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AD2" w:rsidRPr="00483AD2" w:rsidRDefault="00C701D2" w:rsidP="00483AD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Pr="00085E4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483AD2" w:rsidRPr="00483AD2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62/14</w:t>
      </w:r>
    </w:p>
    <w:p w:rsidR="00483AD2" w:rsidRPr="00483AD2" w:rsidRDefault="00C701D2" w:rsidP="00C701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 تتوجه للحصول على عروض</w:t>
      </w:r>
      <w:r w:rsidRPr="00085E4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لتقديم خدمات</w:t>
      </w:r>
    </w:p>
    <w:p w:rsidR="00483AD2" w:rsidRPr="00C701D2" w:rsidRDefault="00C701D2" w:rsidP="00C701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40"/>
          <w:szCs w:val="40"/>
          <w:u w:val="single"/>
          <w:lang w:eastAsia="he-IL" w:bidi="ar-SA"/>
        </w:rPr>
      </w:pPr>
      <w:proofErr w:type="gramStart"/>
      <w:r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>استشارة</w:t>
      </w:r>
      <w:proofErr w:type="gramEnd"/>
      <w:r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 xml:space="preserve"> في منح إعفاء من المصادقة على مواصفات رسمية لمنتجات مستوردة في مجال الكهرباء</w:t>
      </w:r>
      <w:r w:rsidR="00483AD2" w:rsidRPr="00483AD2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, </w:t>
      </w:r>
      <w:r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>الالكترونيات والميكانيك</w:t>
      </w:r>
      <w:r w:rsidR="00293C95"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>يات</w:t>
      </w:r>
    </w:p>
    <w:p w:rsidR="00483AD2" w:rsidRPr="00483AD2" w:rsidRDefault="00483AD2" w:rsidP="00483AD2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483AD2" w:rsidRPr="00483AD2" w:rsidRDefault="00483AD2" w:rsidP="00483AD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83AD2" w:rsidRPr="00483AD2" w:rsidRDefault="00293C95" w:rsidP="00483AD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دائرة المواصفات في وزارة الاقتصاد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لمنح إعفاء من التصديق الرسمي للمواصفات لمنتجات مستوردة في مجالات الكهرباء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الالكترونيات والميكانيكيات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483AD2"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83AD2" w:rsidRPr="00483AD2" w:rsidRDefault="00293C95" w:rsidP="00483AD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بالتمديد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بثلاث سنوات إضافية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483AD2" w:rsidRPr="00483AD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483AD2" w:rsidRPr="00483AD2" w:rsidRDefault="00293C95" w:rsidP="00483AD2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</w:t>
      </w:r>
      <w:r w:rsidRPr="0022541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</w:p>
    <w:p w:rsidR="00293C95" w:rsidRPr="0022541A" w:rsidRDefault="00293C95" w:rsidP="00293C95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 \ معفى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483AD2" w:rsidRPr="00483AD2" w:rsidRDefault="00293C95" w:rsidP="00293C95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-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483AD2"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83AD2" w:rsidRPr="00483AD2" w:rsidRDefault="00293C95" w:rsidP="00483AD2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القوى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البشرية </w:t>
      </w:r>
      <w:r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>–</w:t>
      </w:r>
      <w:r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على المتقدم أن يعرض مرشحين لتقديم الخدمات كما يلي</w:t>
      </w: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</w:t>
      </w:r>
      <w:r w:rsidRPr="0022541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</w:p>
    <w:p w:rsidR="00293C95" w:rsidRPr="004F65E9" w:rsidRDefault="00483AD2" w:rsidP="00293C95">
      <w:pPr>
        <w:spacing w:after="0" w:line="360" w:lineRule="auto"/>
        <w:ind w:left="1134" w:hanging="426"/>
        <w:rPr>
          <w:rFonts w:ascii="Times New Roman" w:hAnsi="Times New Roman" w:cs="David"/>
          <w:sz w:val="24"/>
          <w:szCs w:val="24"/>
          <w:rtl/>
        </w:rPr>
      </w:pPr>
      <w:r w:rsidRPr="00483AD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3.1   </w:t>
      </w:r>
      <w:r w:rsidR="00293C95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منفّذون</w:t>
      </w:r>
      <w:r w:rsidR="00293C95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مطلوب</w:t>
      </w:r>
      <w:r w:rsidR="00293C95" w:rsidRPr="004F65E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293C95">
        <w:rPr>
          <w:rFonts w:ascii="Times New Roman" w:hAnsi="Times New Roman" w:cs="David" w:hint="cs"/>
          <w:sz w:val="24"/>
          <w:szCs w:val="24"/>
          <w:rtl/>
        </w:rPr>
        <w:t>3</w:t>
      </w:r>
      <w:r w:rsidR="00293C95" w:rsidRPr="004F65E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منفّذين</w:t>
      </w:r>
      <w:r w:rsidR="00293C95" w:rsidRPr="004F65E9"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يمكن تقديم عرض لواحد من المجالات أو لاثنين أو للمجالات الثلاثة</w:t>
      </w:r>
      <w:r w:rsidR="00293C95" w:rsidRPr="004F65E9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هندسة كهرباء</w:t>
      </w:r>
      <w:r w:rsidR="00293C95" w:rsidRPr="004F65E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و</w:t>
      </w:r>
      <w:r w:rsidR="00293C95" w:rsidRPr="004F65E9">
        <w:rPr>
          <w:rFonts w:ascii="Times New Roman" w:hAnsi="Times New Roman" w:cs="David" w:hint="cs"/>
          <w:sz w:val="24"/>
          <w:szCs w:val="24"/>
          <w:rtl/>
        </w:rPr>
        <w:t>/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أو هندسة الكترونية و</w:t>
      </w:r>
      <w:r w:rsidR="00293C95">
        <w:rPr>
          <w:rFonts w:ascii="Times New Roman" w:hAnsi="Times New Roman" w:cs="David" w:hint="cs"/>
          <w:sz w:val="24"/>
          <w:szCs w:val="24"/>
          <w:rtl/>
        </w:rPr>
        <w:t>/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أو ميكانيكا</w:t>
      </w:r>
      <w:r w:rsidR="00293C95" w:rsidRPr="004F65E9">
        <w:rPr>
          <w:rFonts w:ascii="Times New Roman" w:hAnsi="Times New Roman" w:cs="David" w:hint="cs"/>
          <w:sz w:val="24"/>
          <w:szCs w:val="24"/>
          <w:rtl/>
        </w:rPr>
        <w:t xml:space="preserve">). </w:t>
      </w:r>
    </w:p>
    <w:p w:rsidR="00483AD2" w:rsidRPr="00483AD2" w:rsidRDefault="000E6947" w:rsidP="00293C95">
      <w:pPr>
        <w:spacing w:after="0" w:line="360" w:lineRule="auto"/>
        <w:ind w:left="1134" w:hanging="426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حاصل على اللقب الأول</w:t>
      </w:r>
      <w:r w:rsidR="00293C95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على الأقل</w:t>
      </w:r>
      <w:r w:rsidR="00293C95">
        <w:rPr>
          <w:rFonts w:ascii="Times New Roman" w:hAnsi="Times New Roman" w:cs="David" w:hint="cs"/>
          <w:sz w:val="24"/>
          <w:szCs w:val="24"/>
          <w:rtl/>
        </w:rPr>
        <w:t xml:space="preserve">) 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 xml:space="preserve">في هندسة الكهرباء أو في </w:t>
      </w:r>
      <w:proofErr w:type="gramStart"/>
      <w:r w:rsidR="00293C95">
        <w:rPr>
          <w:rFonts w:ascii="Times New Roman" w:hAnsi="Times New Roman" w:hint="cs"/>
          <w:sz w:val="24"/>
          <w:szCs w:val="24"/>
          <w:rtl/>
          <w:lang w:bidi="ar-SA"/>
        </w:rPr>
        <w:t>الهندسة</w:t>
      </w:r>
      <w:proofErr w:type="gramEnd"/>
      <w:r w:rsidR="00293C95">
        <w:rPr>
          <w:rFonts w:ascii="Times New Roman" w:hAnsi="Times New Roman" w:hint="cs"/>
          <w:sz w:val="24"/>
          <w:szCs w:val="24"/>
          <w:rtl/>
          <w:lang w:bidi="ar-SA"/>
        </w:rPr>
        <w:t xml:space="preserve"> الالكترونية</w:t>
      </w:r>
      <w:r w:rsidR="00293C95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أو في الهندسة الميكانيكية</w:t>
      </w:r>
      <w:r w:rsidR="00293C95">
        <w:rPr>
          <w:rFonts w:ascii="Times New Roman" w:hAnsi="Times New Roman" w:cs="David" w:hint="cs"/>
          <w:sz w:val="24"/>
          <w:szCs w:val="24"/>
          <w:rtl/>
        </w:rPr>
        <w:t>.</w:t>
      </w:r>
      <w:r w:rsidR="00293C95" w:rsidRPr="004F65E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293C95">
        <w:rPr>
          <w:rFonts w:ascii="Times New Roman" w:hAnsi="Times New Roman" w:cs="David" w:hint="cs"/>
          <w:sz w:val="24"/>
          <w:szCs w:val="24"/>
          <w:rtl/>
        </w:rPr>
        <w:br/>
      </w:r>
      <w:proofErr w:type="gramStart"/>
      <w:r w:rsidR="00293C95">
        <w:rPr>
          <w:rFonts w:ascii="Times New Roman" w:hAnsi="Times New Roman" w:hint="cs"/>
          <w:sz w:val="24"/>
          <w:szCs w:val="24"/>
          <w:rtl/>
          <w:lang w:bidi="ar-SA"/>
        </w:rPr>
        <w:t>حاصل</w:t>
      </w:r>
      <w:proofErr w:type="gramEnd"/>
      <w:r w:rsidR="00293C95">
        <w:rPr>
          <w:rFonts w:ascii="Times New Roman" w:hAnsi="Times New Roman" w:hint="cs"/>
          <w:sz w:val="24"/>
          <w:szCs w:val="24"/>
          <w:rtl/>
          <w:lang w:bidi="ar-SA"/>
        </w:rPr>
        <w:t xml:space="preserve"> على مصادقة تسجيل في دفتر المهندسين والمصممين المعماريين</w:t>
      </w:r>
      <w:r w:rsidR="00293C95">
        <w:rPr>
          <w:rFonts w:ascii="Times New Roman" w:hAnsi="Times New Roman" w:cs="David" w:hint="cs"/>
          <w:sz w:val="24"/>
          <w:szCs w:val="24"/>
          <w:rtl/>
        </w:rPr>
        <w:t>.</w:t>
      </w:r>
      <w:r w:rsidR="00293C95" w:rsidRPr="004F65E9">
        <w:rPr>
          <w:rFonts w:ascii="Times New Roman" w:hAnsi="Times New Roman" w:cs="David"/>
          <w:sz w:val="24"/>
          <w:szCs w:val="24"/>
          <w:rtl/>
        </w:rPr>
        <w:br/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صاحب خبرة مثبتة لسنة على الأقل في السنوات الخمس الأخيرة</w:t>
      </w:r>
      <w:r w:rsidR="00293C95" w:rsidRPr="004F65E9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293C95">
        <w:rPr>
          <w:rFonts w:ascii="Times New Roman" w:hAnsi="Times New Roman" w:hint="cs"/>
          <w:sz w:val="24"/>
          <w:szCs w:val="24"/>
          <w:rtl/>
          <w:lang w:bidi="ar-SA"/>
        </w:rPr>
        <w:t>في عمل متعلق بالتفصيلات التقنية لبضائع ومنتجات في مجال هندسة الكهرباء أو الهندسة الالكترونية أو الميكانيكا بحسب المجال الذي يقدم فيه وذو معرفة باللغة الانجليزية التقنية في المجال.</w:t>
      </w:r>
      <w:r w:rsidR="00483AD2" w:rsidRPr="00483AD2">
        <w:rPr>
          <w:rFonts w:ascii="Times New Roman" w:hAnsi="Times New Roman" w:cs="David" w:hint="cs"/>
          <w:sz w:val="24"/>
          <w:szCs w:val="24"/>
          <w:rtl/>
        </w:rPr>
        <w:br/>
      </w:r>
    </w:p>
    <w:p w:rsidR="00483AD2" w:rsidRPr="00293C95" w:rsidRDefault="00293C95" w:rsidP="00293C9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هي مناقصة على مرحلتين كما هو مفصل في وثائق المناقصة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المرحلة الأولى يتم فحص معايير الجودة الظاهرة في المناقصة وبعد ذلك يتم فحص عرض التسعيرة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483AD2" w:rsidRPr="00483AD2" w:rsidRDefault="00293C95" w:rsidP="00293C9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="00483AD2" w:rsidRPr="00483AD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483AD2"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المناقصة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483AD2" w:rsidRPr="00483AD2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483AD2" w:rsidRPr="00483AD2" w:rsidRDefault="00293C95" w:rsidP="00293C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  <w:sectPr w:rsidR="00483AD2" w:rsidRPr="00483AD2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دون دفع مقابل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:</w:t>
      </w:r>
      <w:r w:rsidR="00483AD2"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483AD2" w:rsidRPr="00483AD2" w:rsidRDefault="00483AD2" w:rsidP="00483AD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483AD2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93C95" w:rsidRPr="00293C95" w:rsidRDefault="00293C95" w:rsidP="00483AD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483AD2" w:rsidRPr="00483AD2" w:rsidRDefault="00293C95" w:rsidP="00483AD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--.300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483AD2" w:rsidRPr="00483AD2" w:rsidRDefault="00293C95" w:rsidP="00293C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فقط</w:t>
      </w:r>
      <w:r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رقم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1" w:history="1">
        <w:r w:rsidR="00483AD2" w:rsidRPr="00483AD2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483AD2" w:rsidRPr="00483AD2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483AD2"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155993">
        <w:rPr>
          <w:rFonts w:ascii="Times New Roman" w:hAnsi="Times New Roman" w:cs="David" w:hint="cs"/>
          <w:sz w:val="24"/>
          <w:szCs w:val="24"/>
          <w:rtl/>
          <w:lang w:eastAsia="he-IL"/>
        </w:rPr>
        <w:t>25</w:t>
      </w:r>
      <w:r w:rsidR="00483AD2"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.12.2014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الساعة</w:t>
      </w:r>
      <w:r w:rsidR="00483AD2"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تسلم الفاكس بالهاتف رقم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2015</w:t>
      </w:r>
      <w:r w:rsidRPr="00483AD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483AD2" w:rsidRPr="00483AD2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293C95" w:rsidRPr="0022541A" w:rsidRDefault="00293C95" w:rsidP="00293C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المناقصة في صندوق المناقصات في وزارة الاقتصاد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483AD2" w:rsidRPr="00293C95" w:rsidRDefault="00293C95" w:rsidP="00483AD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93C9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المرعد الأخير لتقديم العروض للمناقصة في يوم الثلاثاء </w:t>
      </w:r>
      <w:r w:rsidRPr="00293C9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15.1.2015 </w:t>
      </w:r>
      <w:r w:rsidRPr="00293C95"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Pr="00293C9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483AD2" w:rsidRPr="00483AD2" w:rsidRDefault="00293C95" w:rsidP="00483AD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يوضح أنه في حال التناقض أو عدم التناسب بين صيغة الإعلان وبين وثائق المناقصة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الأفضلية للوارد في وثائق المناقصة</w:t>
      </w:r>
      <w:r w:rsidRPr="0022541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483AD2" w:rsidRPr="00293C9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83AD2" w:rsidRPr="00483AD2" w:rsidRDefault="00293C95" w:rsidP="00293C95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</w:t>
      </w:r>
      <w:r w:rsidRPr="00483AD2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في العنوان </w:t>
      </w:r>
      <w:r w:rsidR="00483AD2" w:rsidRPr="00483AD2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2" w:history="1">
        <w:r w:rsidR="00483AD2" w:rsidRPr="00483AD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483AD2" w:rsidRPr="00483AD2" w:rsidRDefault="00483AD2" w:rsidP="00483AD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83AD2" w:rsidRPr="00483AD2" w:rsidRDefault="00293C95" w:rsidP="00483AD2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483AD2" w:rsidRPr="00483AD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="00483AD2" w:rsidRPr="00483AD2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483AD2" w:rsidRPr="00483AD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1E62C9" w:rsidRDefault="001E62C9"/>
    <w:sectPr w:rsidR="001E62C9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79EE" w:rsidRDefault="000C79EE">
      <w:pPr>
        <w:spacing w:after="0" w:line="240" w:lineRule="auto"/>
      </w:pPr>
      <w:r>
        <w:separator/>
      </w:r>
    </w:p>
  </w:endnote>
  <w:endnote w:type="continuationSeparator" w:id="0">
    <w:p w:rsidR="000C79EE" w:rsidRDefault="000C79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AD2" w:rsidRPr="00D33828" w:rsidRDefault="00483AD2" w:rsidP="0022541A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79EE" w:rsidRDefault="000C79EE">
      <w:pPr>
        <w:spacing w:after="0" w:line="240" w:lineRule="auto"/>
      </w:pPr>
      <w:r>
        <w:separator/>
      </w:r>
    </w:p>
  </w:footnote>
  <w:footnote w:type="continuationSeparator" w:id="0">
    <w:p w:rsidR="000C79EE" w:rsidRDefault="000C79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AD2" w:rsidRDefault="00483AD2" w:rsidP="0022541A">
    <w:pPr>
      <w:pStyle w:val="a3"/>
      <w:rPr>
        <w:rtl/>
        <w:cs/>
      </w:rPr>
    </w:pPr>
  </w:p>
  <w:p w:rsidR="00483AD2" w:rsidRDefault="00483AD2" w:rsidP="0022541A">
    <w:pPr>
      <w:pStyle w:val="a3"/>
      <w:ind w:left="-1418"/>
    </w:pPr>
    <w:r>
      <w:rPr>
        <w:noProof/>
      </w:rPr>
      <w:drawing>
        <wp:inline distT="0" distB="0" distL="0" distR="0">
          <wp:extent cx="7431405" cy="1859280"/>
          <wp:effectExtent l="0" t="0" r="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0C79EE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C6896"/>
    <w:rsid w:val="000C79EE"/>
    <w:rsid w:val="000E6947"/>
    <w:rsid w:val="0011664A"/>
    <w:rsid w:val="001363DF"/>
    <w:rsid w:val="00155993"/>
    <w:rsid w:val="001E62C9"/>
    <w:rsid w:val="00211D3C"/>
    <w:rsid w:val="00244998"/>
    <w:rsid w:val="002717F2"/>
    <w:rsid w:val="00293C95"/>
    <w:rsid w:val="002B5963"/>
    <w:rsid w:val="002E27D4"/>
    <w:rsid w:val="00307C3B"/>
    <w:rsid w:val="00340B09"/>
    <w:rsid w:val="00483AD2"/>
    <w:rsid w:val="005233B9"/>
    <w:rsid w:val="00524C9A"/>
    <w:rsid w:val="005B6F9D"/>
    <w:rsid w:val="006D3201"/>
    <w:rsid w:val="006D3AFC"/>
    <w:rsid w:val="008F5584"/>
    <w:rsid w:val="00B06184"/>
    <w:rsid w:val="00B75809"/>
    <w:rsid w:val="00BA3921"/>
    <w:rsid w:val="00BB082D"/>
    <w:rsid w:val="00C701D2"/>
    <w:rsid w:val="00C84564"/>
    <w:rsid w:val="00CD4644"/>
    <w:rsid w:val="00CD69F7"/>
    <w:rsid w:val="00D51353"/>
    <w:rsid w:val="00D62572"/>
    <w:rsid w:val="00E32F06"/>
    <w:rsid w:val="00EB5BFF"/>
    <w:rsid w:val="00F40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530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2014-12-16T08:51:00Z</cp:lastPrinted>
  <dcterms:created xsi:type="dcterms:W3CDTF">2014-12-16T08:52:00Z</dcterms:created>
  <dcterms:modified xsi:type="dcterms:W3CDTF">2014-12-16T08:52:00Z</dcterms:modified>
</cp:coreProperties>
</file>